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  <w:proofErr w:type="spellEnd"/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個資蒐集告知函</w:t>
      </w:r>
      <w:proofErr w:type="spellEnd"/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D1A70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</w:t>
      </w:r>
      <w:bookmarkStart w:id="0" w:name="_GoBack"/>
      <w:bookmarkEnd w:id="0"/>
      <w:r w:rsidRPr="00743CD5">
        <w:rPr>
          <w:rFonts w:ascii="標楷體" w:eastAsia="標楷體" w:hAnsi="標楷體" w:hint="eastAsia"/>
          <w:sz w:val="28"/>
          <w:szCs w:val="28"/>
        </w:rPr>
        <w:t>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D1A70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利用期間、地區、對象及方式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D1A70">
      <w:pPr>
        <w:spacing w:line="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D1A70">
      <w:pPr>
        <w:spacing w:line="0" w:lineRule="atLeast"/>
        <w:ind w:leftChars="-37" w:left="47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>
        <w:rPr>
          <w:rFonts w:ascii="標楷體" w:eastAsia="標楷體" w:hAnsi="標楷體" w:hint="eastAsia"/>
          <w:sz w:val="28"/>
          <w:szCs w:val="28"/>
        </w:rPr>
        <w:t>出版組05-6315120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日期：中華民國   年   月  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99" w:rsidRDefault="00445C99" w:rsidP="006729AB">
      <w:r>
        <w:separator/>
      </w:r>
    </w:p>
  </w:endnote>
  <w:endnote w:type="continuationSeparator" w:id="0">
    <w:p w:rsidR="00445C99" w:rsidRDefault="00445C99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99" w:rsidRDefault="00445C99" w:rsidP="006729AB">
      <w:r>
        <w:separator/>
      </w:r>
    </w:p>
  </w:footnote>
  <w:footnote w:type="continuationSeparator" w:id="0">
    <w:p w:rsidR="00445C99" w:rsidRDefault="00445C99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0"/>
    <w:rsid w:val="000311D0"/>
    <w:rsid w:val="00064646"/>
    <w:rsid w:val="00076896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E4D1A"/>
    <w:rsid w:val="00726236"/>
    <w:rsid w:val="00743CD5"/>
    <w:rsid w:val="007B09E0"/>
    <w:rsid w:val="007C0856"/>
    <w:rsid w:val="008450B2"/>
    <w:rsid w:val="0085323B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C1AEF"/>
    <w:rsid w:val="00CD1A70"/>
    <w:rsid w:val="00CD2F7A"/>
    <w:rsid w:val="00D11BF4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E4BD-8538-4A0E-B87E-2EA2B171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Oemuser</cp:lastModifiedBy>
  <cp:revision>7</cp:revision>
  <dcterms:created xsi:type="dcterms:W3CDTF">2015-10-18T13:21:00Z</dcterms:created>
  <dcterms:modified xsi:type="dcterms:W3CDTF">2015-10-29T04:32:00Z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